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7D" w:rsidRPr="00C064AB" w:rsidRDefault="0081197D" w:rsidP="00DA4B52">
      <w:pPr>
        <w:jc w:val="center"/>
        <w:rPr>
          <w:b/>
          <w:lang w:val="en-US"/>
        </w:rPr>
      </w:pPr>
    </w:p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E5299D">
        <w:t>4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7F1E2B">
        <w:t>1</w:t>
      </w:r>
      <w:r w:rsidR="00A41C65">
        <w:t>4</w:t>
      </w:r>
      <w:r>
        <w:t>.09.20</w:t>
      </w:r>
      <w:r w:rsidR="007F1E2B">
        <w:t>23</w:t>
      </w:r>
      <w:r w:rsidR="00DA4B52" w:rsidRPr="00DA4B52">
        <w:t xml:space="preserve"> г., в </w:t>
      </w:r>
      <w:r w:rsidR="0089731B">
        <w:t>17:</w:t>
      </w:r>
      <w:r w:rsidR="00464578">
        <w:t>3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D96D84" w:rsidRDefault="00D96D84" w:rsidP="00895DD3">
      <w:pPr>
        <w:ind w:firstLine="851"/>
      </w:pPr>
    </w:p>
    <w:p w:rsidR="00A41C65" w:rsidRPr="00992870" w:rsidRDefault="00A41C65" w:rsidP="00992870">
      <w:pPr>
        <w:pStyle w:val="aa"/>
        <w:numPr>
          <w:ilvl w:val="0"/>
          <w:numId w:val="8"/>
        </w:numPr>
        <w:rPr>
          <w:b/>
        </w:rPr>
      </w:pPr>
      <w:r w:rsidRPr="00992870">
        <w:rPr>
          <w:b/>
        </w:rPr>
        <w:t xml:space="preserve">Определяне </w:t>
      </w:r>
      <w:r w:rsidR="00992870" w:rsidRPr="00992870">
        <w:rPr>
          <w:rFonts w:eastAsia="Times New Roman" w:cs="Times New Roman"/>
          <w:b/>
          <w:szCs w:val="24"/>
          <w:lang w:eastAsia="bg-BG"/>
        </w:rPr>
        <w:t>брой членове на СИК при произвеждане на изборите за общински съветници и кметове</w:t>
      </w:r>
      <w:r w:rsidR="00AD0E1A">
        <w:rPr>
          <w:rFonts w:eastAsia="Times New Roman" w:cs="Times New Roman"/>
          <w:b/>
          <w:szCs w:val="24"/>
          <w:lang w:eastAsia="bg-BG"/>
        </w:rPr>
        <w:t xml:space="preserve"> и </w:t>
      </w:r>
      <w:r w:rsidR="00992870" w:rsidRPr="00992870">
        <w:rPr>
          <w:rFonts w:eastAsia="Times New Roman" w:cs="Times New Roman"/>
          <w:b/>
          <w:szCs w:val="24"/>
          <w:lang w:eastAsia="bg-BG"/>
        </w:rPr>
        <w:t xml:space="preserve"> </w:t>
      </w:r>
      <w:r w:rsidR="00992870" w:rsidRPr="00992870">
        <w:rPr>
          <w:rFonts w:eastAsia="Times New Roman" w:cs="Times New Roman"/>
          <w:b/>
          <w:szCs w:val="24"/>
          <w:lang w:eastAsia="bg-BG"/>
        </w:rPr>
        <w:t>разпределението на местата в СИК и техните ръководства между партиите и коалициите  на територията на Община Каварна, насрочени на 29 октомври 2023 г</w:t>
      </w:r>
      <w:r w:rsidR="00AD0E1A">
        <w:rPr>
          <w:b/>
        </w:rPr>
        <w:t>.</w:t>
      </w:r>
      <w:r w:rsidRPr="00992870">
        <w:rPr>
          <w:b/>
        </w:rPr>
        <w:t>;</w:t>
      </w:r>
    </w:p>
    <w:p w:rsidR="00992870" w:rsidRPr="00992870" w:rsidRDefault="00992870" w:rsidP="00992870">
      <w:pPr>
        <w:pStyle w:val="aa"/>
        <w:ind w:left="1406"/>
        <w:rPr>
          <w:b/>
        </w:rPr>
      </w:pPr>
    </w:p>
    <w:p w:rsidR="001E5E52" w:rsidRDefault="00A41C65" w:rsidP="00A41C65">
      <w:pPr>
        <w:ind w:firstLine="851"/>
        <w:rPr>
          <w:b/>
        </w:rPr>
      </w:pPr>
      <w:r w:rsidRPr="00A41C65">
        <w:rPr>
          <w:b/>
        </w:rPr>
        <w:t>2.</w:t>
      </w:r>
      <w:r w:rsidRPr="00A41C65">
        <w:rPr>
          <w:b/>
        </w:rPr>
        <w:tab/>
        <w:t>Регистрация на ПП „ВЪЗРАЖДАНЕ“</w:t>
      </w:r>
      <w:r w:rsidR="00307EB1">
        <w:rPr>
          <w:b/>
        </w:rPr>
        <w:t>.</w:t>
      </w:r>
    </w:p>
    <w:p w:rsidR="005E7705" w:rsidRPr="007F0369" w:rsidRDefault="005E7705" w:rsidP="00895DD3">
      <w:pPr>
        <w:ind w:firstLine="851"/>
        <w:rPr>
          <w:b/>
        </w:rPr>
      </w:pPr>
    </w:p>
    <w:p w:rsidR="00DA4B52" w:rsidRDefault="00DA4B52" w:rsidP="00895DD3">
      <w:pPr>
        <w:ind w:firstLine="851"/>
      </w:pPr>
      <w:r w:rsidRPr="00DA4B52">
        <w:t>Докладва: Председател на ОИК.</w:t>
      </w:r>
    </w:p>
    <w:p w:rsidR="005C06D7" w:rsidRDefault="00E257EC" w:rsidP="00895DD3">
      <w:pPr>
        <w:ind w:firstLine="851"/>
      </w:pPr>
      <w:r>
        <w:t xml:space="preserve">Протокола води </w:t>
      </w:r>
      <w:r w:rsidR="003F4180">
        <w:t>Нина Красимирова Илиева</w:t>
      </w:r>
      <w:r w:rsidR="00CE089E">
        <w:t>.</w:t>
      </w:r>
    </w:p>
    <w:p w:rsidR="00CE089E" w:rsidRDefault="00CE089E" w:rsidP="00895DD3">
      <w:pPr>
        <w:ind w:firstLine="851"/>
        <w:rPr>
          <w:b/>
        </w:rPr>
      </w:pPr>
    </w:p>
    <w:p w:rsidR="005C06D7" w:rsidRPr="005C06D7" w:rsidRDefault="005C06D7" w:rsidP="00895DD3">
      <w:pPr>
        <w:ind w:firstLine="851"/>
      </w:pPr>
      <w:r w:rsidRPr="005C06D7">
        <w:t xml:space="preserve">Гласуван </w:t>
      </w:r>
      <w:r w:rsidR="00CE089E">
        <w:t>б</w:t>
      </w:r>
      <w:r w:rsidRPr="005C06D7">
        <w:t>е дневния ред.</w:t>
      </w:r>
    </w:p>
    <w:p w:rsidR="005C06D7" w:rsidRPr="005C06D7" w:rsidRDefault="005C06D7" w:rsidP="00895DD3">
      <w:pPr>
        <w:ind w:firstLine="851"/>
      </w:pPr>
      <w:r w:rsidRPr="005C06D7">
        <w:t>Гласували 1</w:t>
      </w:r>
      <w:r w:rsidR="003B09E4">
        <w:t>1</w:t>
      </w:r>
      <w:r w:rsidRPr="005C06D7">
        <w:t xml:space="preserve"> членове на ОИК,</w:t>
      </w:r>
      <w:r w:rsidR="003F4180">
        <w:t xml:space="preserve"> </w:t>
      </w:r>
      <w:r w:rsidRPr="005C06D7">
        <w:t>за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1</w:t>
      </w:r>
      <w:r w:rsidR="003B09E4">
        <w:t>1</w:t>
      </w:r>
      <w:r w:rsidRPr="005C06D7">
        <w:t>, против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няма.</w:t>
      </w:r>
    </w:p>
    <w:p w:rsidR="005C06D7" w:rsidRDefault="005C06D7" w:rsidP="00895DD3">
      <w:pPr>
        <w:ind w:firstLine="851"/>
        <w:rPr>
          <w:b/>
        </w:rPr>
      </w:pPr>
    </w:p>
    <w:p w:rsidR="002B5641" w:rsidRDefault="002B5641" w:rsidP="00895DD3">
      <w:pPr>
        <w:ind w:firstLine="851"/>
      </w:pPr>
      <w:r>
        <w:rPr>
          <w:b/>
        </w:rPr>
        <w:t>По т.1</w:t>
      </w:r>
      <w:r w:rsidRPr="00A574CF">
        <w:rPr>
          <w:b/>
        </w:rPr>
        <w:t xml:space="preserve"> от дневния ред</w:t>
      </w:r>
      <w:r w:rsidRPr="000471C0">
        <w:rPr>
          <w:b/>
        </w:rPr>
        <w:t>: „</w:t>
      </w:r>
      <w:r w:rsidR="00307EB1" w:rsidRPr="00992870">
        <w:rPr>
          <w:b/>
        </w:rPr>
        <w:t xml:space="preserve">Определяне </w:t>
      </w:r>
      <w:r w:rsidR="00307EB1" w:rsidRPr="00992870">
        <w:rPr>
          <w:rFonts w:eastAsia="Times New Roman" w:cs="Times New Roman"/>
          <w:b/>
          <w:szCs w:val="24"/>
          <w:lang w:eastAsia="bg-BG"/>
        </w:rPr>
        <w:t>брой членове на СИК при произвеждане на изборите за общински съветници и кметове</w:t>
      </w:r>
      <w:r w:rsidR="00307EB1">
        <w:rPr>
          <w:rFonts w:eastAsia="Times New Roman" w:cs="Times New Roman"/>
          <w:b/>
          <w:szCs w:val="24"/>
          <w:lang w:eastAsia="bg-BG"/>
        </w:rPr>
        <w:t xml:space="preserve"> и </w:t>
      </w:r>
      <w:r w:rsidR="00307EB1" w:rsidRPr="00992870">
        <w:rPr>
          <w:rFonts w:eastAsia="Times New Roman" w:cs="Times New Roman"/>
          <w:b/>
          <w:szCs w:val="24"/>
          <w:lang w:eastAsia="bg-BG"/>
        </w:rPr>
        <w:t xml:space="preserve"> разпределението на местата в СИК и техните ръководства между партиите и коалициите  на територията на Община Каварна, насрочени на 29 октомври 2023 г</w:t>
      </w:r>
      <w:r w:rsidR="00307EB1">
        <w:rPr>
          <w:b/>
        </w:rPr>
        <w:t>.</w:t>
      </w:r>
      <w:r w:rsidRPr="000471C0">
        <w:rPr>
          <w:b/>
        </w:rPr>
        <w:t>“</w:t>
      </w:r>
      <w:r w:rsidR="008C65C1" w:rsidRPr="000471C0">
        <w:rPr>
          <w:b/>
        </w:rPr>
        <w:t>.</w:t>
      </w:r>
    </w:p>
    <w:p w:rsidR="0074762B" w:rsidRDefault="0074762B" w:rsidP="0074762B">
      <w:pPr>
        <w:pStyle w:val="aa"/>
        <w:ind w:left="1406"/>
      </w:pPr>
    </w:p>
    <w:p w:rsidR="00343899" w:rsidRDefault="00343899" w:rsidP="00343899">
      <w:pPr>
        <w:pStyle w:val="a3"/>
        <w:shd w:val="clear" w:color="auto" w:fill="FFFFFF"/>
        <w:spacing w:before="0" w:beforeAutospacing="0" w:after="150" w:afterAutospacing="0"/>
        <w:ind w:firstLine="851"/>
        <w:jc w:val="both"/>
      </w:pPr>
      <w:r>
        <w:t xml:space="preserve">На основание </w:t>
      </w:r>
      <w:r w:rsidR="00EF3F0B">
        <w:t>чл.87,ал.1 т.1 във връзка</w:t>
      </w:r>
      <w:r w:rsidRPr="00B00335">
        <w:t xml:space="preserve"> с чл.92,ал.4</w:t>
      </w:r>
      <w:r>
        <w:t xml:space="preserve"> и ал.6</w:t>
      </w:r>
      <w:r w:rsidRPr="00B00335">
        <w:t xml:space="preserve"> </w:t>
      </w:r>
      <w:r>
        <w:t>от Изборния кодекс,</w:t>
      </w:r>
      <w:r w:rsidRPr="00B00335">
        <w:t xml:space="preserve"> </w:t>
      </w:r>
      <w:r>
        <w:t xml:space="preserve">т.2 от Решение № </w:t>
      </w:r>
      <w:r w:rsidRPr="006D18E6">
        <w:t>2378-МИ/12.09.2023</w:t>
      </w:r>
      <w:r w:rsidRPr="007024C5">
        <w:rPr>
          <w:color w:val="FF0000"/>
        </w:rPr>
        <w:t xml:space="preserve"> </w:t>
      </w:r>
      <w:r>
        <w:t xml:space="preserve">г. на ЦИК, </w:t>
      </w:r>
      <w:r w:rsidRPr="00FF698E">
        <w:t>Общинска избирателна комисия гр. Каварна</w:t>
      </w:r>
    </w:p>
    <w:p w:rsidR="00343899" w:rsidRPr="00380E2A" w:rsidRDefault="00343899" w:rsidP="00343899">
      <w:pPr>
        <w:pStyle w:val="a3"/>
        <w:shd w:val="clear" w:color="auto" w:fill="FFFFFF"/>
        <w:spacing w:after="150"/>
        <w:jc w:val="center"/>
        <w:rPr>
          <w:b/>
        </w:rPr>
      </w:pPr>
      <w:r w:rsidRPr="00380E2A">
        <w:rPr>
          <w:b/>
        </w:rPr>
        <w:t>Р Е Ш И:</w:t>
      </w:r>
    </w:p>
    <w:p w:rsidR="00343899" w:rsidRPr="00B00335" w:rsidRDefault="00343899" w:rsidP="00343899">
      <w:pPr>
        <w:shd w:val="clear" w:color="auto" w:fill="FFFFFF"/>
        <w:ind w:firstLine="709"/>
        <w:rPr>
          <w:rFonts w:eastAsia="Times New Roman" w:cs="Times New Roman"/>
          <w:szCs w:val="24"/>
          <w:lang w:eastAsia="bg-BG"/>
        </w:rPr>
      </w:pPr>
      <w:r w:rsidRPr="00B00335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>1.</w:t>
      </w:r>
      <w:r w:rsidRPr="00B00335">
        <w:rPr>
          <w:rFonts w:eastAsia="Times New Roman" w:cs="Times New Roman"/>
          <w:szCs w:val="24"/>
          <w:lang w:eastAsia="bg-BG"/>
        </w:rPr>
        <w:t xml:space="preserve"> Определя брой членове на СИК в Община </w:t>
      </w:r>
      <w:r>
        <w:rPr>
          <w:rFonts w:eastAsia="Times New Roman" w:cs="Times New Roman"/>
          <w:szCs w:val="24"/>
          <w:lang w:eastAsia="bg-BG"/>
        </w:rPr>
        <w:t>Каварна</w:t>
      </w:r>
      <w:r w:rsidRPr="00B00335">
        <w:rPr>
          <w:rFonts w:eastAsia="Times New Roman" w:cs="Times New Roman"/>
          <w:szCs w:val="24"/>
          <w:lang w:eastAsia="bg-BG"/>
        </w:rPr>
        <w:t xml:space="preserve">, при произвеждане на изборите за общински съветници и кметове, насрочени на </w:t>
      </w:r>
      <w:r w:rsidRPr="003C6CE4">
        <w:rPr>
          <w:rFonts w:eastAsia="Times New Roman" w:cs="Times New Roman"/>
          <w:szCs w:val="24"/>
          <w:lang w:eastAsia="bg-BG"/>
        </w:rPr>
        <w:t xml:space="preserve">29 октомври 2023 г., </w:t>
      </w:r>
      <w:r w:rsidRPr="00B00335">
        <w:rPr>
          <w:rFonts w:eastAsia="Times New Roman" w:cs="Times New Roman"/>
          <w:szCs w:val="24"/>
          <w:lang w:eastAsia="bg-BG"/>
        </w:rPr>
        <w:t>както следва:</w:t>
      </w:r>
    </w:p>
    <w:p w:rsidR="00343899" w:rsidRPr="00B00335" w:rsidRDefault="00343899" w:rsidP="00343899">
      <w:pPr>
        <w:shd w:val="clear" w:color="auto" w:fill="FFFFFF"/>
        <w:ind w:firstLine="709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-</w:t>
      </w:r>
      <w:r w:rsidRPr="00B00335">
        <w:rPr>
          <w:rFonts w:eastAsia="Times New Roman" w:cs="Times New Roman"/>
          <w:szCs w:val="24"/>
          <w:lang w:eastAsia="bg-BG"/>
        </w:rPr>
        <w:t>за секции с до 500 избиратели включително – по 7 /седем/ члена в СИК</w:t>
      </w:r>
      <w:r w:rsidR="00C116D9">
        <w:rPr>
          <w:rFonts w:eastAsia="Times New Roman" w:cs="Times New Roman"/>
          <w:szCs w:val="24"/>
          <w:lang w:eastAsia="bg-BG"/>
        </w:rPr>
        <w:t>;</w:t>
      </w:r>
    </w:p>
    <w:p w:rsidR="00343899" w:rsidRPr="00B00335" w:rsidRDefault="00343899" w:rsidP="00343899">
      <w:pPr>
        <w:shd w:val="clear" w:color="auto" w:fill="FFFFFF"/>
        <w:ind w:firstLine="709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-</w:t>
      </w:r>
      <w:r w:rsidRPr="00B00335">
        <w:rPr>
          <w:rFonts w:eastAsia="Times New Roman" w:cs="Times New Roman"/>
          <w:szCs w:val="24"/>
          <w:lang w:eastAsia="bg-BG"/>
        </w:rPr>
        <w:t>за секции с над 500 избиратели – по 9 /девет/ члена в СИК</w:t>
      </w:r>
      <w:r w:rsidR="002424A8">
        <w:rPr>
          <w:rFonts w:eastAsia="Times New Roman" w:cs="Times New Roman"/>
          <w:szCs w:val="24"/>
          <w:lang w:eastAsia="bg-BG"/>
        </w:rPr>
        <w:t>.</w:t>
      </w:r>
    </w:p>
    <w:p w:rsidR="00343899" w:rsidRPr="00B00335" w:rsidRDefault="00343899" w:rsidP="00343899">
      <w:pPr>
        <w:shd w:val="clear" w:color="auto" w:fill="FFFFFF"/>
        <w:ind w:firstLine="709"/>
        <w:rPr>
          <w:rFonts w:eastAsia="Times New Roman" w:cs="Times New Roman"/>
          <w:szCs w:val="24"/>
          <w:lang w:eastAsia="bg-BG"/>
        </w:rPr>
      </w:pPr>
    </w:p>
    <w:p w:rsidR="00343899" w:rsidRDefault="00343899" w:rsidP="00343899">
      <w:pPr>
        <w:shd w:val="clear" w:color="auto" w:fill="FFFFFF"/>
        <w:spacing w:after="150"/>
        <w:ind w:firstLine="709"/>
        <w:jc w:val="lef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2. Определя общ брой  на местата в СИК в община Каварна</w:t>
      </w:r>
      <w:r w:rsidR="005F76C2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- </w:t>
      </w:r>
      <w:r w:rsidRPr="0088756A">
        <w:rPr>
          <w:rFonts w:eastAsia="Times New Roman" w:cs="Times New Roman"/>
          <w:szCs w:val="24"/>
          <w:lang w:eastAsia="bg-BG"/>
        </w:rPr>
        <w:t>234</w:t>
      </w:r>
      <w:r>
        <w:rPr>
          <w:rFonts w:eastAsia="Times New Roman" w:cs="Times New Roman"/>
          <w:szCs w:val="24"/>
          <w:lang w:eastAsia="bg-BG"/>
        </w:rPr>
        <w:t xml:space="preserve"> членове</w:t>
      </w:r>
      <w:r w:rsidR="002424A8">
        <w:rPr>
          <w:rFonts w:eastAsia="Times New Roman" w:cs="Times New Roman"/>
          <w:szCs w:val="24"/>
          <w:lang w:eastAsia="bg-BG"/>
        </w:rPr>
        <w:t>.</w:t>
      </w:r>
    </w:p>
    <w:p w:rsidR="00343899" w:rsidRDefault="00343899" w:rsidP="00343899">
      <w:pPr>
        <w:shd w:val="clear" w:color="auto" w:fill="FFFFFF"/>
        <w:spacing w:after="150"/>
        <w:ind w:firstLine="709"/>
        <w:jc w:val="lef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3. Определя разпределението на местата в СИК и техните ръководства между партиите и коалициите  на територията на Община Каварна, както следва:</w:t>
      </w:r>
    </w:p>
    <w:tbl>
      <w:tblPr>
        <w:tblStyle w:val="ab"/>
        <w:tblW w:w="10250" w:type="dxa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343899" w:rsidTr="00CB4114">
        <w:trPr>
          <w:trHeight w:val="475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bookmarkStart w:id="0" w:name="_GoBack"/>
            <w:bookmarkEnd w:id="0"/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Партия/Коалиция</w:t>
            </w:r>
          </w:p>
        </w:tc>
        <w:tc>
          <w:tcPr>
            <w:tcW w:w="3417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3417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От тях в секционното ръководство</w:t>
            </w:r>
          </w:p>
        </w:tc>
      </w:tr>
      <w:tr w:rsidR="00343899" w:rsidRPr="003C6CE4" w:rsidTr="00CB4114">
        <w:trPr>
          <w:trHeight w:val="28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ГЕРБ - СДС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57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26</w:t>
            </w:r>
          </w:p>
        </w:tc>
      </w:tr>
      <w:tr w:rsidR="00343899" w:rsidRPr="003C6CE4" w:rsidTr="00CB4114">
        <w:trPr>
          <w:trHeight w:val="28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ПП-ДБ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51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23</w:t>
            </w:r>
          </w:p>
        </w:tc>
      </w:tr>
      <w:tr w:rsidR="00343899" w:rsidRPr="003C6CE4" w:rsidTr="00CB4114">
        <w:trPr>
          <w:trHeight w:val="28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ВЪЗРАЖДАНЕ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33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14</w:t>
            </w:r>
          </w:p>
        </w:tc>
      </w:tr>
      <w:tr w:rsidR="00343899" w:rsidRPr="003C6CE4" w:rsidTr="00CB4114">
        <w:trPr>
          <w:trHeight w:val="27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ДПС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33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14</w:t>
            </w:r>
          </w:p>
        </w:tc>
      </w:tr>
      <w:tr w:rsidR="00343899" w:rsidRPr="003C6CE4" w:rsidTr="00CB4114">
        <w:trPr>
          <w:trHeight w:val="28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БСП за България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30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9</w:t>
            </w:r>
          </w:p>
        </w:tc>
      </w:tr>
      <w:tr w:rsidR="00343899" w:rsidRPr="003C6CE4" w:rsidTr="00CB4114">
        <w:trPr>
          <w:trHeight w:val="289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ИТН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30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343899" w:rsidRPr="003C6CE4" w:rsidTr="00CB4114">
        <w:trPr>
          <w:trHeight w:val="297"/>
        </w:trPr>
        <w:tc>
          <w:tcPr>
            <w:tcW w:w="3416" w:type="dxa"/>
          </w:tcPr>
          <w:p w:rsidR="00343899" w:rsidRPr="000B1293" w:rsidRDefault="00343899" w:rsidP="00CB4114">
            <w:pPr>
              <w:jc w:val="left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0B1293">
              <w:rPr>
                <w:rFonts w:eastAsia="Times New Roman" w:cs="Times New Roman"/>
                <w:b/>
                <w:szCs w:val="24"/>
                <w:lang w:eastAsia="bg-BG"/>
              </w:rPr>
              <w:t>Общо: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234</w:t>
            </w:r>
          </w:p>
        </w:tc>
        <w:tc>
          <w:tcPr>
            <w:tcW w:w="3417" w:type="dxa"/>
          </w:tcPr>
          <w:p w:rsidR="00343899" w:rsidRPr="003C6CE4" w:rsidRDefault="00343899" w:rsidP="00CB4114">
            <w:pPr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3C6CE4">
              <w:rPr>
                <w:rFonts w:eastAsia="Times New Roman" w:cs="Times New Roman"/>
                <w:szCs w:val="24"/>
                <w:lang w:eastAsia="bg-BG"/>
              </w:rPr>
              <w:t>90</w:t>
            </w:r>
          </w:p>
        </w:tc>
      </w:tr>
    </w:tbl>
    <w:p w:rsidR="00167554" w:rsidRDefault="00167554" w:rsidP="00167554">
      <w:pPr>
        <w:ind w:firstLine="851"/>
      </w:pPr>
    </w:p>
    <w:p w:rsidR="00343899" w:rsidRDefault="00167554" w:rsidP="00167554">
      <w:pPr>
        <w:ind w:firstLine="851"/>
      </w:pPr>
      <w:r w:rsidRPr="005C06D7">
        <w:t>Гласували 1</w:t>
      </w:r>
      <w:r>
        <w:t>1</w:t>
      </w:r>
      <w:r w:rsidRPr="005C06D7">
        <w:t xml:space="preserve"> членове на ОИК,</w:t>
      </w:r>
      <w:r>
        <w:t xml:space="preserve"> </w:t>
      </w:r>
      <w:r w:rsidRPr="005C06D7">
        <w:t>за</w:t>
      </w:r>
      <w:r>
        <w:t xml:space="preserve"> </w:t>
      </w:r>
      <w:r w:rsidRPr="005C06D7">
        <w:t>-</w:t>
      </w:r>
      <w:r>
        <w:t xml:space="preserve"> </w:t>
      </w:r>
      <w:r w:rsidRPr="005C06D7">
        <w:t>1</w:t>
      </w:r>
      <w:r>
        <w:t>1</w:t>
      </w:r>
      <w:r w:rsidRPr="005C06D7">
        <w:t>, против</w:t>
      </w:r>
      <w:r>
        <w:t xml:space="preserve"> </w:t>
      </w:r>
      <w:r w:rsidRPr="005C06D7">
        <w:t>-</w:t>
      </w:r>
      <w:r>
        <w:t xml:space="preserve"> </w:t>
      </w:r>
      <w:r w:rsidRPr="005C06D7">
        <w:t>няма.</w:t>
      </w:r>
    </w:p>
    <w:p w:rsidR="00167554" w:rsidRDefault="00167554" w:rsidP="00167554">
      <w:pPr>
        <w:ind w:firstLine="851"/>
      </w:pPr>
    </w:p>
    <w:p w:rsidR="004869BA" w:rsidRDefault="004869BA" w:rsidP="00613475">
      <w:pPr>
        <w:ind w:firstLine="851"/>
      </w:pPr>
      <w:r>
        <w:rPr>
          <w:b/>
        </w:rPr>
        <w:t>По т.</w:t>
      </w:r>
      <w:r w:rsidR="00452B37">
        <w:rPr>
          <w:b/>
        </w:rPr>
        <w:t>2</w:t>
      </w:r>
      <w:r w:rsidRPr="00A574CF">
        <w:rPr>
          <w:b/>
        </w:rPr>
        <w:t xml:space="preserve"> от дневния ред</w:t>
      </w:r>
      <w:r>
        <w:t xml:space="preserve">: </w:t>
      </w:r>
      <w:r w:rsidR="00D006BB">
        <w:t>„</w:t>
      </w:r>
      <w:r w:rsidR="00A41C65" w:rsidRPr="00A41C65">
        <w:rPr>
          <w:b/>
        </w:rPr>
        <w:t>Регистрация на ПП „ВЪЗРАЖДАНЕ“</w:t>
      </w:r>
      <w:r w:rsidR="00D006BB">
        <w:t>“</w:t>
      </w:r>
      <w:r>
        <w:t>:</w:t>
      </w:r>
    </w:p>
    <w:p w:rsidR="00613475" w:rsidRPr="00A574CF" w:rsidRDefault="00613475" w:rsidP="00613475">
      <w:pPr>
        <w:ind w:firstLine="851"/>
      </w:pPr>
    </w:p>
    <w:p w:rsidR="00A41C65" w:rsidRDefault="00A41C65" w:rsidP="002D1B88">
      <w:pPr>
        <w:ind w:firstLine="993"/>
      </w:pPr>
      <w:r w:rsidRPr="00674866">
        <w:rPr>
          <w:b/>
        </w:rPr>
        <w:t>2.1.</w:t>
      </w:r>
      <w:r>
        <w:t xml:space="preserve"> Във връзка с постъпило За</w:t>
      </w:r>
      <w:r>
        <w:t>явление с Вх.№ 01-МИ/14.09.2023 г</w:t>
      </w:r>
      <w:r w:rsidRPr="00A41C65">
        <w:t xml:space="preserve">. – </w:t>
      </w:r>
      <w:r w:rsidRPr="00A41C65">
        <w:t>13</w:t>
      </w:r>
      <w:r w:rsidRPr="00A41C65">
        <w:t>:</w:t>
      </w:r>
      <w:r w:rsidRPr="00A41C65">
        <w:t>47</w:t>
      </w:r>
      <w:r w:rsidRPr="00A41C65">
        <w:t>ч.,</w:t>
      </w:r>
      <w:r>
        <w:t xml:space="preserve"> подписано от  Марин Минков Попов, в качеството му на упълномощен представител на ПП </w:t>
      </w:r>
      <w:r>
        <w:lastRenderedPageBreak/>
        <w:t>„</w:t>
      </w:r>
      <w:r>
        <w:t>ВЪЗРАЖДАНЕ</w:t>
      </w:r>
      <w:r>
        <w:t>“</w:t>
      </w:r>
      <w:r>
        <w:t>, регистрирана в ЦИК с Решение № 2255-МИ от 07.09.2023 год.</w:t>
      </w:r>
      <w:r w:rsidR="002D1B88">
        <w:t xml:space="preserve">, </w:t>
      </w:r>
      <w:r w:rsidR="001B4CDF">
        <w:t xml:space="preserve">ОИК – Каварна </w:t>
      </w:r>
      <w:r w:rsidR="002D1B88">
        <w:t>установи следното:</w:t>
      </w:r>
    </w:p>
    <w:p w:rsidR="00A41C65" w:rsidRDefault="00A41C65" w:rsidP="002D1B88">
      <w:pPr>
        <w:pStyle w:val="aa"/>
        <w:numPr>
          <w:ilvl w:val="0"/>
          <w:numId w:val="6"/>
        </w:numPr>
        <w:ind w:left="0" w:firstLine="993"/>
      </w:pPr>
      <w:r>
        <w:t>Заявено е участие н</w:t>
      </w:r>
      <w:r w:rsidR="005667BF">
        <w:t>а партията в изборите за кмет на община</w:t>
      </w:r>
      <w:r>
        <w:t>.</w:t>
      </w:r>
    </w:p>
    <w:p w:rsidR="00A41C65" w:rsidRDefault="00A41C65" w:rsidP="002D1B88">
      <w:pPr>
        <w:ind w:firstLine="993"/>
      </w:pPr>
      <w:r>
        <w:t>В заявлението са посочени реквизити, съгласно чл.147, ал.4</w:t>
      </w:r>
      <w:r w:rsidR="0091509A">
        <w:t>, т.1 и т.2</w:t>
      </w:r>
      <w:r>
        <w:t xml:space="preserve"> от Изборния кодекс. </w:t>
      </w:r>
      <w:r w:rsidR="0091509A">
        <w:t xml:space="preserve"> </w:t>
      </w:r>
      <w:r w:rsidR="00F47E73">
        <w:t>ОИК – Каварна</w:t>
      </w:r>
      <w:r w:rsidR="0091509A">
        <w:t xml:space="preserve"> установи, че липсва посоч</w:t>
      </w:r>
      <w:r w:rsidR="00065DD6">
        <w:t>ено</w:t>
      </w:r>
      <w:r w:rsidR="0091509A">
        <w:t xml:space="preserve"> „лице за контакт“, съгласно изискванията на чл.147, ал.4, т.3, както и в Решение №2218-МИ/05.09.2023г. на ЦИК.</w:t>
      </w:r>
    </w:p>
    <w:p w:rsidR="00A41C65" w:rsidRDefault="00A41C65" w:rsidP="002D1B88">
      <w:pPr>
        <w:pStyle w:val="aa"/>
        <w:numPr>
          <w:ilvl w:val="0"/>
          <w:numId w:val="6"/>
        </w:numPr>
        <w:ind w:left="0" w:firstLine="993"/>
      </w:pPr>
      <w:r>
        <w:t xml:space="preserve">Заявлението е подписано от лице, упълномощено </w:t>
      </w:r>
      <w:r w:rsidR="0091509A">
        <w:t xml:space="preserve">с нотариално заверено общо пълномощно </w:t>
      </w:r>
      <w:r>
        <w:t>от председателя и представляващ партията.</w:t>
      </w:r>
    </w:p>
    <w:p w:rsidR="00A41C65" w:rsidRDefault="00A41C65" w:rsidP="002D1B88">
      <w:pPr>
        <w:ind w:firstLine="993"/>
      </w:pPr>
      <w:r>
        <w:t xml:space="preserve"> </w:t>
      </w:r>
      <w:r w:rsidR="00CB5E02">
        <w:t>ОИК – Каварна</w:t>
      </w:r>
      <w:r w:rsidR="0091509A">
        <w:t xml:space="preserve"> установи, че към </w:t>
      </w:r>
      <w:r w:rsidR="0091509A">
        <w:t>заявлен</w:t>
      </w:r>
      <w:r w:rsidR="0091509A">
        <w:t xml:space="preserve">ието за регистрация на </w:t>
      </w:r>
      <w:r w:rsidR="00065DD6">
        <w:t xml:space="preserve">партията, </w:t>
      </w:r>
      <w:r w:rsidR="0091509A">
        <w:t>представено</w:t>
      </w:r>
      <w:r w:rsidR="00065DD6">
        <w:t>то</w:t>
      </w:r>
      <w:r w:rsidR="0091509A">
        <w:t xml:space="preserve"> пълномощно</w:t>
      </w:r>
      <w:r w:rsidR="00065DD6">
        <w:t xml:space="preserve"> не отговаря на</w:t>
      </w:r>
      <w:r w:rsidR="0091509A">
        <w:t xml:space="preserve"> изискванията на </w:t>
      </w:r>
      <w:r>
        <w:t>чл. 147, ал. 5</w:t>
      </w:r>
      <w:r w:rsidR="0028022B">
        <w:t>, т.3</w:t>
      </w:r>
      <w:r>
        <w:t xml:space="preserve"> ИК</w:t>
      </w:r>
      <w:r w:rsidR="002D684A">
        <w:t xml:space="preserve"> и </w:t>
      </w:r>
      <w:r w:rsidR="00425890">
        <w:t xml:space="preserve">в т.10 от </w:t>
      </w:r>
      <w:r w:rsidR="002D684A">
        <w:t>Решение №2218-МИ/05.09.2023г. на ЦИК</w:t>
      </w:r>
      <w:r>
        <w:t>, а именно</w:t>
      </w:r>
      <w:r w:rsidR="0091509A">
        <w:t xml:space="preserve"> </w:t>
      </w:r>
      <w:r w:rsidR="00AC4759">
        <w:t>посочване</w:t>
      </w:r>
      <w:r w:rsidR="001B4CDF">
        <w:t xml:space="preserve"> </w:t>
      </w:r>
      <w:r w:rsidR="0028022B">
        <w:t xml:space="preserve">упълномощеното лице </w:t>
      </w:r>
      <w:r w:rsidR="0028022B" w:rsidRPr="002D684A">
        <w:rPr>
          <w:b/>
          <w:u w:val="single"/>
        </w:rPr>
        <w:t>да представлява партията пред общинска избирателна комисия</w:t>
      </w:r>
      <w:r w:rsidR="002D684A">
        <w:t xml:space="preserve">. </w:t>
      </w:r>
    </w:p>
    <w:p w:rsidR="0091509A" w:rsidRDefault="0091509A" w:rsidP="0091509A">
      <w:pPr>
        <w:ind w:firstLine="851"/>
      </w:pPr>
    </w:p>
    <w:p w:rsidR="00F019DD" w:rsidRDefault="008E490D" w:rsidP="00A41C65">
      <w:pPr>
        <w:ind w:firstLine="851"/>
      </w:pPr>
      <w:r>
        <w:t>Предвид изложеното и на основание</w:t>
      </w:r>
      <w:r>
        <w:t xml:space="preserve"> чл. 147, ал.7 от ИК, както и </w:t>
      </w:r>
      <w:r>
        <w:t>т.1</w:t>
      </w:r>
      <w:r>
        <w:t>2</w:t>
      </w:r>
      <w:r>
        <w:t xml:space="preserve"> от Решение №2218-МИ/05.09.2023г. на ЦИК</w:t>
      </w:r>
      <w:r w:rsidR="005C256D">
        <w:t>,</w:t>
      </w:r>
      <w:r>
        <w:t xml:space="preserve"> </w:t>
      </w:r>
      <w:r w:rsidR="008A58D7">
        <w:t>ОИК-Каварна</w:t>
      </w:r>
      <w:r>
        <w:t xml:space="preserve"> дава</w:t>
      </w:r>
      <w:r w:rsidR="00A158F9">
        <w:t xml:space="preserve"> </w:t>
      </w:r>
      <w:r w:rsidR="008A58D7" w:rsidRPr="00AC4759">
        <w:rPr>
          <w:b/>
        </w:rPr>
        <w:t>тридневен срок</w:t>
      </w:r>
      <w:r w:rsidR="00E26879">
        <w:t xml:space="preserve"> за отстраняване констатираните нередовности </w:t>
      </w:r>
      <w:r w:rsidR="008A58D7">
        <w:t xml:space="preserve"> </w:t>
      </w:r>
      <w:r w:rsidR="00A158F9">
        <w:t xml:space="preserve">на </w:t>
      </w:r>
      <w:r w:rsidR="00A158F9" w:rsidRPr="00A158F9">
        <w:t>ПП „ВЪЗРАЖДАНЕ“</w:t>
      </w:r>
      <w:r w:rsidR="00A158F9">
        <w:t xml:space="preserve"> </w:t>
      </w:r>
      <w:r w:rsidR="003970D0">
        <w:t xml:space="preserve">и </w:t>
      </w:r>
      <w:r>
        <w:t>следните указания:</w:t>
      </w:r>
    </w:p>
    <w:p w:rsidR="00A158F9" w:rsidRDefault="00A158F9" w:rsidP="00A158F9">
      <w:pPr>
        <w:pStyle w:val="aa"/>
        <w:numPr>
          <w:ilvl w:val="0"/>
          <w:numId w:val="7"/>
        </w:numPr>
      </w:pPr>
      <w:r>
        <w:t xml:space="preserve">Да </w:t>
      </w:r>
      <w:r w:rsidRPr="00A158F9">
        <w:t>посоч</w:t>
      </w:r>
      <w:r>
        <w:t>и</w:t>
      </w:r>
      <w:r w:rsidRPr="00A158F9">
        <w:t xml:space="preserve"> „лице за контакт“, съгласно изискванията на чл.147, ал.4, т.3, както и</w:t>
      </w:r>
      <w:r>
        <w:t xml:space="preserve"> описани</w:t>
      </w:r>
      <w:r w:rsidR="00112D11">
        <w:t>те</w:t>
      </w:r>
      <w:r w:rsidRPr="00A158F9">
        <w:t xml:space="preserve"> в </w:t>
      </w:r>
      <w:r w:rsidR="00432B2F">
        <w:t xml:space="preserve">т.9 от </w:t>
      </w:r>
      <w:r w:rsidRPr="00A158F9">
        <w:t>Решение №2218-МИ/05.09.2023г. на ЦИК</w:t>
      </w:r>
      <w:r w:rsidR="00432B2F">
        <w:t>;</w:t>
      </w:r>
    </w:p>
    <w:p w:rsidR="00432B2F" w:rsidRDefault="00432B2F" w:rsidP="00A158F9">
      <w:pPr>
        <w:pStyle w:val="aa"/>
        <w:numPr>
          <w:ilvl w:val="0"/>
          <w:numId w:val="7"/>
        </w:numPr>
      </w:pPr>
      <w:r>
        <w:t xml:space="preserve">Да представи </w:t>
      </w:r>
      <w:r>
        <w:t>пълномощно отговаря</w:t>
      </w:r>
      <w:r>
        <w:t>що</w:t>
      </w:r>
      <w:r>
        <w:t xml:space="preserve"> на изискванията </w:t>
      </w:r>
      <w:r>
        <w:t>по</w:t>
      </w:r>
      <w:r>
        <w:t xml:space="preserve"> чл. 147, ал. 5, т.3 </w:t>
      </w:r>
      <w:r>
        <w:t xml:space="preserve">от </w:t>
      </w:r>
      <w:r>
        <w:t>ИК</w:t>
      </w:r>
      <w:r>
        <w:t>, както</w:t>
      </w:r>
      <w:r>
        <w:t xml:space="preserve"> и </w:t>
      </w:r>
      <w:r>
        <w:t>по</w:t>
      </w:r>
      <w:r>
        <w:t xml:space="preserve"> т.10 от Решение №2218-МИ/05.09.2023г. на ЦИК</w:t>
      </w:r>
      <w:r>
        <w:t>.</w:t>
      </w:r>
    </w:p>
    <w:p w:rsidR="00A158F9" w:rsidRDefault="00A158F9" w:rsidP="00A41C65">
      <w:pPr>
        <w:ind w:firstLine="851"/>
      </w:pPr>
    </w:p>
    <w:p w:rsidR="00440BC8" w:rsidRDefault="00440BC8" w:rsidP="00440BC8">
      <w:pPr>
        <w:ind w:firstLine="851"/>
      </w:pPr>
      <w:r>
        <w:t xml:space="preserve">Предвид гореизложеното, на основание чл. 147, ал.7 от ИК и т.12 от Решение №2218-МИ/05.09.2023г. на ЦИК, Общинска избирателна комисия – Каварна уведомява </w:t>
      </w:r>
      <w:r w:rsidRPr="00A158F9">
        <w:t>ПП „ВЪЗРАЖДАНЕ“</w:t>
      </w:r>
      <w:r>
        <w:t xml:space="preserve"> за установеното, на посочените в заявлението електронен адрес и телефонен номер.</w:t>
      </w:r>
    </w:p>
    <w:p w:rsidR="0072551C" w:rsidRDefault="0072551C" w:rsidP="00EF1F15">
      <w:pPr>
        <w:ind w:firstLine="851"/>
      </w:pPr>
    </w:p>
    <w:p w:rsidR="00C81261" w:rsidRDefault="0072551C" w:rsidP="00C81261">
      <w:pPr>
        <w:ind w:firstLine="993"/>
      </w:pPr>
      <w:r w:rsidRPr="0072551C">
        <w:rPr>
          <w:b/>
        </w:rPr>
        <w:t>2.</w:t>
      </w:r>
      <w:r w:rsidRPr="0072551C">
        <w:rPr>
          <w:b/>
        </w:rPr>
        <w:t>2</w:t>
      </w:r>
      <w:r w:rsidRPr="0072551C">
        <w:rPr>
          <w:b/>
        </w:rPr>
        <w:t>.</w:t>
      </w:r>
      <w:r>
        <w:t xml:space="preserve"> Във връзка с постъпило Заявление с Вх.№ 0</w:t>
      </w:r>
      <w:r>
        <w:t>2</w:t>
      </w:r>
      <w:r>
        <w:t>-МИ/14.09.2023 г</w:t>
      </w:r>
      <w:r w:rsidRPr="00A41C65">
        <w:t>. – 1</w:t>
      </w:r>
      <w:r>
        <w:t>4</w:t>
      </w:r>
      <w:r w:rsidRPr="00A41C65">
        <w:t>:</w:t>
      </w:r>
      <w:r>
        <w:t>00</w:t>
      </w:r>
      <w:r w:rsidRPr="00A41C65">
        <w:t>ч.,</w:t>
      </w:r>
      <w:r>
        <w:t xml:space="preserve"> </w:t>
      </w:r>
      <w:r w:rsidR="00C81261">
        <w:t>подписано от  Марин Минков Попов, в качеството му на упълномощен представител на ПП „ВЪЗРАЖДАНЕ“, регистрирана в ЦИК с Решение № 2255-МИ от 07.09.2023 год., ОИК – Каварна установи следното:</w:t>
      </w:r>
    </w:p>
    <w:p w:rsidR="00C81261" w:rsidRDefault="00C81261" w:rsidP="00C81261">
      <w:pPr>
        <w:pStyle w:val="aa"/>
        <w:numPr>
          <w:ilvl w:val="0"/>
          <w:numId w:val="6"/>
        </w:numPr>
        <w:ind w:left="0" w:firstLine="993"/>
      </w:pPr>
      <w:r>
        <w:t>Заявено е участие на партията в изборите за кмет на кметство.</w:t>
      </w:r>
    </w:p>
    <w:p w:rsidR="00C81261" w:rsidRDefault="00C81261" w:rsidP="00C81261">
      <w:pPr>
        <w:ind w:firstLine="993"/>
      </w:pPr>
      <w:r>
        <w:t>В заявлението са посочени реквизити, съгласно чл.147, ал.4, т.1 и т.2 от Изборния кодекс.  ОИК – Каварна установи, че липсва посочено „лице за контакт“, съгласно изискванията на чл.147, ал.4, т.3, както и в Решение №2218-МИ/05.09.2023г. на ЦИК.</w:t>
      </w:r>
    </w:p>
    <w:p w:rsidR="00C81261" w:rsidRDefault="00C81261" w:rsidP="00C81261">
      <w:pPr>
        <w:pStyle w:val="aa"/>
        <w:numPr>
          <w:ilvl w:val="0"/>
          <w:numId w:val="6"/>
        </w:numPr>
        <w:ind w:left="0" w:firstLine="993"/>
      </w:pPr>
      <w:r>
        <w:t>Заявлението е подписано от лице, упълномощено с нотариално заверено общо пълномощно от председателя и представляващ партията.</w:t>
      </w:r>
    </w:p>
    <w:p w:rsidR="00C81261" w:rsidRDefault="00C81261" w:rsidP="00C81261">
      <w:pPr>
        <w:ind w:firstLine="993"/>
      </w:pPr>
      <w:r>
        <w:t xml:space="preserve"> ОИК – Каварна установи, че към заявлението за регистрация на партията, представеното пълномощно не отговаря на изискванията на чл. 147, ал. 5, т.3 ИК и в т.10 от Решение №2218-МИ/05.09.2023г. на ЦИК, а именно посочване упълномощеното лице </w:t>
      </w:r>
      <w:r w:rsidRPr="002D684A">
        <w:rPr>
          <w:b/>
          <w:u w:val="single"/>
        </w:rPr>
        <w:t>да представлява партията пред общинска избирателна комисия</w:t>
      </w:r>
      <w:r>
        <w:t xml:space="preserve">. </w:t>
      </w:r>
    </w:p>
    <w:p w:rsidR="00C81261" w:rsidRDefault="00C81261" w:rsidP="00C81261">
      <w:pPr>
        <w:ind w:firstLine="851"/>
      </w:pPr>
    </w:p>
    <w:p w:rsidR="00C81261" w:rsidRDefault="00C81261" w:rsidP="00C81261">
      <w:pPr>
        <w:ind w:firstLine="851"/>
      </w:pPr>
      <w:r>
        <w:t xml:space="preserve">Предвид изложеното и на основание чл. 147, ал.7 от ИК, както и т.12 от Решение №2218-МИ/05.09.2023г. на ЦИК ОИК-Каварна дава </w:t>
      </w:r>
      <w:r w:rsidRPr="00AC4759">
        <w:rPr>
          <w:b/>
        </w:rPr>
        <w:t>тридневен срок</w:t>
      </w:r>
      <w:r>
        <w:t xml:space="preserve"> за отстраняване констатираните нередовности  на </w:t>
      </w:r>
      <w:r w:rsidRPr="00A158F9">
        <w:t>ПП „ВЪЗРАЖДАНЕ“</w:t>
      </w:r>
      <w:r>
        <w:t xml:space="preserve"> и следните указания:</w:t>
      </w:r>
    </w:p>
    <w:p w:rsidR="00C81261" w:rsidRDefault="00C81261" w:rsidP="00C81261">
      <w:pPr>
        <w:pStyle w:val="aa"/>
        <w:numPr>
          <w:ilvl w:val="0"/>
          <w:numId w:val="7"/>
        </w:numPr>
      </w:pPr>
      <w:r>
        <w:t xml:space="preserve">Да </w:t>
      </w:r>
      <w:r w:rsidRPr="00A158F9">
        <w:t>посоч</w:t>
      </w:r>
      <w:r>
        <w:t>и</w:t>
      </w:r>
      <w:r w:rsidRPr="00A158F9">
        <w:t xml:space="preserve"> „лице за контакт“, съгласно изискванията на чл.147, ал.4, т.3, както и</w:t>
      </w:r>
      <w:r>
        <w:t xml:space="preserve"> описаните</w:t>
      </w:r>
      <w:r w:rsidRPr="00A158F9">
        <w:t xml:space="preserve"> в </w:t>
      </w:r>
      <w:r>
        <w:t xml:space="preserve">т.9 от </w:t>
      </w:r>
      <w:r w:rsidRPr="00A158F9">
        <w:t>Решение №2218-МИ/05.09.2023г. на ЦИК</w:t>
      </w:r>
      <w:r>
        <w:t>;</w:t>
      </w:r>
    </w:p>
    <w:p w:rsidR="00C81261" w:rsidRDefault="00C81261" w:rsidP="00C81261">
      <w:pPr>
        <w:pStyle w:val="aa"/>
        <w:numPr>
          <w:ilvl w:val="0"/>
          <w:numId w:val="7"/>
        </w:numPr>
      </w:pPr>
      <w:r>
        <w:t>Да представи пълномощно отговарящо на изискванията по чл. 147, ал. 5, т.3 от ИК, както и по т.10 от Решение №2218-МИ/05.09.2023г. на ЦИК.</w:t>
      </w:r>
    </w:p>
    <w:p w:rsidR="00C81261" w:rsidRDefault="00C81261" w:rsidP="00C81261">
      <w:pPr>
        <w:ind w:firstLine="851"/>
      </w:pPr>
    </w:p>
    <w:p w:rsidR="00440BC8" w:rsidRDefault="00440BC8" w:rsidP="00440BC8">
      <w:pPr>
        <w:ind w:firstLine="851"/>
      </w:pPr>
      <w:r>
        <w:t xml:space="preserve">Предвид гореизложеното, на основание чл. 147, ал.7 от ИК и т.12 от Решение №2218-МИ/05.09.2023г. на ЦИК, Общинска избирателна комисия – Каварна уведомява </w:t>
      </w:r>
      <w:r w:rsidRPr="00A158F9">
        <w:t>ПП „ВЪЗРАЖДАНЕ“</w:t>
      </w:r>
      <w:r>
        <w:t xml:space="preserve"> за установеното, на посочените в заявлението електронен адрес и телефонен номер.</w:t>
      </w:r>
    </w:p>
    <w:p w:rsidR="00C81261" w:rsidRDefault="00C81261" w:rsidP="00C81261">
      <w:pPr>
        <w:ind w:firstLine="851"/>
      </w:pPr>
    </w:p>
    <w:p w:rsidR="00C81261" w:rsidRDefault="0072551C" w:rsidP="00C81261">
      <w:pPr>
        <w:ind w:firstLine="993"/>
      </w:pPr>
      <w:r w:rsidRPr="0072551C">
        <w:rPr>
          <w:b/>
        </w:rPr>
        <w:t>2.</w:t>
      </w:r>
      <w:r w:rsidRPr="0072551C">
        <w:rPr>
          <w:b/>
        </w:rPr>
        <w:t>3</w:t>
      </w:r>
      <w:r w:rsidRPr="0072551C">
        <w:rPr>
          <w:b/>
        </w:rPr>
        <w:t>.</w:t>
      </w:r>
      <w:r>
        <w:t xml:space="preserve"> Във връзка с постъпило Заявление с Вх.№ 0</w:t>
      </w:r>
      <w:r w:rsidR="00191079">
        <w:t>3</w:t>
      </w:r>
      <w:r>
        <w:t>-МИ/14.09.2023 г</w:t>
      </w:r>
      <w:r w:rsidRPr="00A41C65">
        <w:t>. – 1</w:t>
      </w:r>
      <w:r>
        <w:t>4</w:t>
      </w:r>
      <w:r w:rsidRPr="00A41C65">
        <w:t>:</w:t>
      </w:r>
      <w:r w:rsidR="00191079">
        <w:t>05</w:t>
      </w:r>
      <w:r w:rsidRPr="00A41C65">
        <w:t>ч.,</w:t>
      </w:r>
      <w:r>
        <w:t xml:space="preserve"> </w:t>
      </w:r>
      <w:r w:rsidR="00C81261">
        <w:t xml:space="preserve">подписано от  Марин Минков Попов, в качеството му на упълномощен представител на ПП </w:t>
      </w:r>
      <w:r w:rsidR="00C81261">
        <w:lastRenderedPageBreak/>
        <w:t>„ВЪЗРАЖДАНЕ“, регистрирана в ЦИК с Решение № 2255-МИ от 07.09.2023 год., ОИК – Каварна установи следното:</w:t>
      </w:r>
    </w:p>
    <w:p w:rsidR="00C81261" w:rsidRDefault="00C81261" w:rsidP="00C81261">
      <w:pPr>
        <w:pStyle w:val="aa"/>
        <w:numPr>
          <w:ilvl w:val="0"/>
          <w:numId w:val="6"/>
        </w:numPr>
        <w:ind w:left="0" w:firstLine="993"/>
      </w:pPr>
      <w:r>
        <w:t>Заявено е участие на партият</w:t>
      </w:r>
      <w:r w:rsidR="00191079">
        <w:t>а в изборите за общински съветници</w:t>
      </w:r>
      <w:r>
        <w:t>.</w:t>
      </w:r>
    </w:p>
    <w:p w:rsidR="00C81261" w:rsidRDefault="00C81261" w:rsidP="00C81261">
      <w:pPr>
        <w:ind w:firstLine="993"/>
      </w:pPr>
      <w:r>
        <w:t>В заявлението са посочени реквизити, съгласно чл.147, ал.4, т.1 и т.2 от Изборния кодекс.  ОИК – Каварна установи, че липсва посочено „лице за контакт“, съгласно изискванията на чл.147, ал.4, т.3, както и в Решение №2218-МИ/05.09.2023г. на ЦИК.</w:t>
      </w:r>
    </w:p>
    <w:p w:rsidR="00C81261" w:rsidRDefault="00C81261" w:rsidP="00C81261">
      <w:pPr>
        <w:pStyle w:val="aa"/>
        <w:numPr>
          <w:ilvl w:val="0"/>
          <w:numId w:val="6"/>
        </w:numPr>
        <w:ind w:left="0" w:firstLine="993"/>
      </w:pPr>
      <w:r>
        <w:t>Заявлението е подписано от лице, упълномощено с нотариално заверено общо пълномощно от председателя и представляващ партията.</w:t>
      </w:r>
    </w:p>
    <w:p w:rsidR="00C81261" w:rsidRDefault="00C81261" w:rsidP="00C81261">
      <w:pPr>
        <w:ind w:firstLine="993"/>
      </w:pPr>
      <w:r>
        <w:t xml:space="preserve"> ОИК – Каварна установи, че към заявлението за регистрация на партията, представеното пълномощно не отговаря на изискванията на чл. 147, ал. 5, т.3 ИК и в т.10 от Решение №2218-МИ/05.09.2023г. на ЦИК, а именно посочване упълномощеното лице </w:t>
      </w:r>
      <w:r w:rsidRPr="002D684A">
        <w:rPr>
          <w:b/>
          <w:u w:val="single"/>
        </w:rPr>
        <w:t>да представлява партията пред общинска избирателна комисия</w:t>
      </w:r>
      <w:r>
        <w:t xml:space="preserve">. </w:t>
      </w:r>
    </w:p>
    <w:p w:rsidR="00C81261" w:rsidRDefault="00C81261" w:rsidP="00C81261">
      <w:pPr>
        <w:ind w:firstLine="851"/>
      </w:pPr>
    </w:p>
    <w:p w:rsidR="00C81261" w:rsidRDefault="00C81261" w:rsidP="00C81261">
      <w:pPr>
        <w:ind w:firstLine="851"/>
      </w:pPr>
      <w:r>
        <w:t xml:space="preserve">Предвид изложеното и на основание чл. 147, ал.7 от ИК, както и т.12 от Решение №2218-МИ/05.09.2023г. на ЦИК ОИК-Каварна дава </w:t>
      </w:r>
      <w:r w:rsidRPr="00AC4759">
        <w:rPr>
          <w:b/>
        </w:rPr>
        <w:t>тридневен срок</w:t>
      </w:r>
      <w:r>
        <w:t xml:space="preserve"> за отстраняване констатираните нередовности  на </w:t>
      </w:r>
      <w:r w:rsidRPr="00A158F9">
        <w:t>ПП „ВЪЗРАЖДАНЕ“</w:t>
      </w:r>
      <w:r>
        <w:t xml:space="preserve"> и следните указания:</w:t>
      </w:r>
    </w:p>
    <w:p w:rsidR="00C81261" w:rsidRDefault="00C81261" w:rsidP="00C81261">
      <w:pPr>
        <w:pStyle w:val="aa"/>
        <w:numPr>
          <w:ilvl w:val="0"/>
          <w:numId w:val="7"/>
        </w:numPr>
      </w:pPr>
      <w:r>
        <w:t xml:space="preserve">Да </w:t>
      </w:r>
      <w:r w:rsidRPr="00A158F9">
        <w:t>посоч</w:t>
      </w:r>
      <w:r>
        <w:t>и</w:t>
      </w:r>
      <w:r w:rsidRPr="00A158F9">
        <w:t xml:space="preserve"> „лице за контакт“, съгласно изискванията на чл.147, ал.4, т.3, както и</w:t>
      </w:r>
      <w:r>
        <w:t xml:space="preserve"> описаните</w:t>
      </w:r>
      <w:r w:rsidRPr="00A158F9">
        <w:t xml:space="preserve"> в </w:t>
      </w:r>
      <w:r>
        <w:t xml:space="preserve">т.9 от </w:t>
      </w:r>
      <w:r w:rsidRPr="00A158F9">
        <w:t>Решение №2218-МИ/05.09.2023г. на ЦИК</w:t>
      </w:r>
      <w:r>
        <w:t>;</w:t>
      </w:r>
    </w:p>
    <w:p w:rsidR="00C81261" w:rsidRDefault="00C81261" w:rsidP="00C81261">
      <w:pPr>
        <w:pStyle w:val="aa"/>
        <w:numPr>
          <w:ilvl w:val="0"/>
          <w:numId w:val="7"/>
        </w:numPr>
      </w:pPr>
      <w:r>
        <w:t>Да представи пълномощно отговарящо на изискванията по чл. 147, ал. 5, т.3 от ИК, както и по т.10 от Решение №2218-МИ/05.09.2023г. на ЦИК.</w:t>
      </w:r>
    </w:p>
    <w:p w:rsidR="00C81261" w:rsidRDefault="00C81261" w:rsidP="00C81261">
      <w:pPr>
        <w:ind w:firstLine="851"/>
      </w:pPr>
    </w:p>
    <w:p w:rsidR="00C81261" w:rsidRDefault="00C81261" w:rsidP="00C81261">
      <w:pPr>
        <w:ind w:firstLine="851"/>
      </w:pPr>
      <w:r>
        <w:t>Предвид гореизложеното</w:t>
      </w:r>
      <w:r w:rsidR="00787EEE">
        <w:t>,</w:t>
      </w:r>
      <w:r>
        <w:t xml:space="preserve"> на основание </w:t>
      </w:r>
      <w:r w:rsidR="00787EEE">
        <w:t>чл. 147, ал.7 от ИК</w:t>
      </w:r>
      <w:r w:rsidR="00787EEE">
        <w:t xml:space="preserve"> и </w:t>
      </w:r>
      <w:r>
        <w:t xml:space="preserve">т.12 от Решение №2218-МИ/05.09.2023г. на ЦИК, Общинска избирателна комисия – Каварна уведомява </w:t>
      </w:r>
      <w:r w:rsidRPr="00A158F9">
        <w:t>ПП „ВЪЗРАЖДАНЕ“</w:t>
      </w:r>
      <w:r>
        <w:t xml:space="preserve"> за установеното, на посочените в заявлението електронен адрес и телефонен номер.</w:t>
      </w:r>
    </w:p>
    <w:p w:rsidR="0081197D" w:rsidRDefault="00D63A3D" w:rsidP="00895DD3">
      <w:pPr>
        <w:ind w:firstLine="851"/>
      </w:pPr>
      <w:r w:rsidRPr="00D01174">
        <w:t xml:space="preserve">Заседанието бе закрито в </w:t>
      </w:r>
      <w:r w:rsidR="00811DF7">
        <w:t>20</w:t>
      </w:r>
      <w:r w:rsidR="005C06D7" w:rsidRPr="00D01174">
        <w:t>:</w:t>
      </w:r>
      <w:r w:rsidR="00EE02D8">
        <w:t>4</w:t>
      </w:r>
      <w:r w:rsidR="005C06D7" w:rsidRPr="00D01174">
        <w:t>0</w:t>
      </w:r>
      <w:r w:rsidRPr="00D01174">
        <w:t>ч.</w:t>
      </w:r>
    </w:p>
    <w:p w:rsidR="00A73FAA" w:rsidRDefault="00A73FAA" w:rsidP="00895DD3">
      <w:pPr>
        <w:ind w:firstLine="851"/>
      </w:pPr>
    </w:p>
    <w:p w:rsidR="007037FC" w:rsidRPr="00F33B32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>Председател.:</w:t>
      </w:r>
      <w:r>
        <w:rPr>
          <w:szCs w:val="24"/>
        </w:rPr>
        <w:t>……………………</w:t>
      </w:r>
    </w:p>
    <w:p w:rsidR="007037FC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7037FC" w:rsidRPr="00F33B32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7037FC" w:rsidRDefault="007037FC" w:rsidP="007037FC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7037FC" w:rsidRPr="00300967" w:rsidRDefault="007037FC" w:rsidP="007037FC">
      <w:pPr>
        <w:ind w:firstLine="426"/>
        <w:rPr>
          <w:rFonts w:cs="Times New Roman"/>
          <w:szCs w:val="24"/>
          <w:lang w:val="en-US"/>
        </w:rPr>
      </w:pPr>
    </w:p>
    <w:p w:rsidR="007037FC" w:rsidRPr="00FF7F25" w:rsidRDefault="007037FC" w:rsidP="007037FC">
      <w:pPr>
        <w:ind w:firstLine="426"/>
        <w:rPr>
          <w:szCs w:val="24"/>
        </w:rPr>
      </w:pPr>
      <w:r>
        <w:rPr>
          <w:szCs w:val="24"/>
        </w:rPr>
        <w:t>Теменужка Стефанова Габракова:……………………..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Павлета Красимирова Стоянова:………………………..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Татяна Кирилова Илиева:…………………………….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Нина Красимирова Илиева:…………………………….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300967" w:rsidRPr="00300967" w:rsidRDefault="007037FC" w:rsidP="007037FC">
      <w:pPr>
        <w:ind w:firstLine="426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sectPr w:rsidR="00300967" w:rsidRPr="00300967" w:rsidSect="00CB4114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2C" w:rsidRDefault="0051672C" w:rsidP="00415E6E">
      <w:r>
        <w:separator/>
      </w:r>
    </w:p>
  </w:endnote>
  <w:endnote w:type="continuationSeparator" w:id="0">
    <w:p w:rsidR="0051672C" w:rsidRDefault="0051672C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2C" w:rsidRDefault="0051672C" w:rsidP="00415E6E">
      <w:r>
        <w:separator/>
      </w:r>
    </w:p>
  </w:footnote>
  <w:footnote w:type="continuationSeparator" w:id="0">
    <w:p w:rsidR="0051672C" w:rsidRDefault="0051672C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157A0"/>
    <w:rsid w:val="00023EAF"/>
    <w:rsid w:val="000471C0"/>
    <w:rsid w:val="00064943"/>
    <w:rsid w:val="00065DD6"/>
    <w:rsid w:val="00083CAF"/>
    <w:rsid w:val="00093BFF"/>
    <w:rsid w:val="00096826"/>
    <w:rsid w:val="000B1293"/>
    <w:rsid w:val="000B4612"/>
    <w:rsid w:val="000C3C4D"/>
    <w:rsid w:val="000E5DE2"/>
    <w:rsid w:val="00106439"/>
    <w:rsid w:val="00112D11"/>
    <w:rsid w:val="001148E1"/>
    <w:rsid w:val="00115CAF"/>
    <w:rsid w:val="00121937"/>
    <w:rsid w:val="0013593D"/>
    <w:rsid w:val="00155275"/>
    <w:rsid w:val="0015544C"/>
    <w:rsid w:val="00155510"/>
    <w:rsid w:val="00167554"/>
    <w:rsid w:val="00171981"/>
    <w:rsid w:val="00191079"/>
    <w:rsid w:val="001A0C67"/>
    <w:rsid w:val="001B4CDF"/>
    <w:rsid w:val="001C68D9"/>
    <w:rsid w:val="001E5E52"/>
    <w:rsid w:val="001E7FE4"/>
    <w:rsid w:val="001F4699"/>
    <w:rsid w:val="00203736"/>
    <w:rsid w:val="00223A9A"/>
    <w:rsid w:val="00227F6A"/>
    <w:rsid w:val="002352A5"/>
    <w:rsid w:val="002424A8"/>
    <w:rsid w:val="0024343B"/>
    <w:rsid w:val="00252529"/>
    <w:rsid w:val="00252D81"/>
    <w:rsid w:val="0028022B"/>
    <w:rsid w:val="00281020"/>
    <w:rsid w:val="0028602B"/>
    <w:rsid w:val="00291177"/>
    <w:rsid w:val="00291B6D"/>
    <w:rsid w:val="002A60F6"/>
    <w:rsid w:val="002A6832"/>
    <w:rsid w:val="002B1740"/>
    <w:rsid w:val="002B3DC8"/>
    <w:rsid w:val="002B5641"/>
    <w:rsid w:val="002D1B88"/>
    <w:rsid w:val="002D240C"/>
    <w:rsid w:val="002D684A"/>
    <w:rsid w:val="002E276A"/>
    <w:rsid w:val="002F05D2"/>
    <w:rsid w:val="002F6A13"/>
    <w:rsid w:val="00300967"/>
    <w:rsid w:val="003041B4"/>
    <w:rsid w:val="00307EB1"/>
    <w:rsid w:val="003120F3"/>
    <w:rsid w:val="00322EC4"/>
    <w:rsid w:val="003368E4"/>
    <w:rsid w:val="003374A8"/>
    <w:rsid w:val="00343899"/>
    <w:rsid w:val="003534B8"/>
    <w:rsid w:val="003544F9"/>
    <w:rsid w:val="0036425E"/>
    <w:rsid w:val="00365B7E"/>
    <w:rsid w:val="00375024"/>
    <w:rsid w:val="00380E04"/>
    <w:rsid w:val="003970D0"/>
    <w:rsid w:val="003B09E4"/>
    <w:rsid w:val="003E0A90"/>
    <w:rsid w:val="003E0EA0"/>
    <w:rsid w:val="003E35E1"/>
    <w:rsid w:val="003E5C76"/>
    <w:rsid w:val="003F4180"/>
    <w:rsid w:val="00401627"/>
    <w:rsid w:val="0040674B"/>
    <w:rsid w:val="00415E6E"/>
    <w:rsid w:val="00425890"/>
    <w:rsid w:val="00432B2F"/>
    <w:rsid w:val="00433B6A"/>
    <w:rsid w:val="00440BC8"/>
    <w:rsid w:val="00440C0C"/>
    <w:rsid w:val="0044273E"/>
    <w:rsid w:val="00452B37"/>
    <w:rsid w:val="00462231"/>
    <w:rsid w:val="00464578"/>
    <w:rsid w:val="00471CD5"/>
    <w:rsid w:val="00472534"/>
    <w:rsid w:val="00480C56"/>
    <w:rsid w:val="004869BA"/>
    <w:rsid w:val="00493405"/>
    <w:rsid w:val="004A2BF4"/>
    <w:rsid w:val="004A3233"/>
    <w:rsid w:val="004A4504"/>
    <w:rsid w:val="004D2543"/>
    <w:rsid w:val="00500C40"/>
    <w:rsid w:val="0051672C"/>
    <w:rsid w:val="005256FB"/>
    <w:rsid w:val="00530310"/>
    <w:rsid w:val="00542DA3"/>
    <w:rsid w:val="00544D71"/>
    <w:rsid w:val="005461E7"/>
    <w:rsid w:val="00555B37"/>
    <w:rsid w:val="00561344"/>
    <w:rsid w:val="00561E78"/>
    <w:rsid w:val="00563F86"/>
    <w:rsid w:val="005667BF"/>
    <w:rsid w:val="00581F8F"/>
    <w:rsid w:val="005955B7"/>
    <w:rsid w:val="005956D1"/>
    <w:rsid w:val="005B7DC1"/>
    <w:rsid w:val="005C06D7"/>
    <w:rsid w:val="005C256D"/>
    <w:rsid w:val="005C2F6F"/>
    <w:rsid w:val="005D30F1"/>
    <w:rsid w:val="005E2F53"/>
    <w:rsid w:val="005E4090"/>
    <w:rsid w:val="005E65B6"/>
    <w:rsid w:val="005E7705"/>
    <w:rsid w:val="005F1257"/>
    <w:rsid w:val="005F76C2"/>
    <w:rsid w:val="00612975"/>
    <w:rsid w:val="00613475"/>
    <w:rsid w:val="00616D9B"/>
    <w:rsid w:val="006310F1"/>
    <w:rsid w:val="00634CA1"/>
    <w:rsid w:val="0064151A"/>
    <w:rsid w:val="00643EF3"/>
    <w:rsid w:val="00664788"/>
    <w:rsid w:val="00674866"/>
    <w:rsid w:val="006827D9"/>
    <w:rsid w:val="006910EA"/>
    <w:rsid w:val="006A029B"/>
    <w:rsid w:val="006C0E30"/>
    <w:rsid w:val="006F3917"/>
    <w:rsid w:val="007037FC"/>
    <w:rsid w:val="007044C4"/>
    <w:rsid w:val="00704E39"/>
    <w:rsid w:val="00707791"/>
    <w:rsid w:val="0071091C"/>
    <w:rsid w:val="00714508"/>
    <w:rsid w:val="0071532A"/>
    <w:rsid w:val="00720EF9"/>
    <w:rsid w:val="0072551C"/>
    <w:rsid w:val="0074762B"/>
    <w:rsid w:val="007549D8"/>
    <w:rsid w:val="007633E2"/>
    <w:rsid w:val="00777024"/>
    <w:rsid w:val="00787EEE"/>
    <w:rsid w:val="007B5CCC"/>
    <w:rsid w:val="007F0369"/>
    <w:rsid w:val="007F1E2B"/>
    <w:rsid w:val="00801A1F"/>
    <w:rsid w:val="00802B40"/>
    <w:rsid w:val="00805044"/>
    <w:rsid w:val="0081197D"/>
    <w:rsid w:val="00811DF7"/>
    <w:rsid w:val="00815502"/>
    <w:rsid w:val="008161F4"/>
    <w:rsid w:val="00845B6D"/>
    <w:rsid w:val="008470F6"/>
    <w:rsid w:val="00870DF9"/>
    <w:rsid w:val="0087316F"/>
    <w:rsid w:val="00877AEE"/>
    <w:rsid w:val="008851DE"/>
    <w:rsid w:val="00893D10"/>
    <w:rsid w:val="00895DD3"/>
    <w:rsid w:val="0089731B"/>
    <w:rsid w:val="008A58D7"/>
    <w:rsid w:val="008A5A8A"/>
    <w:rsid w:val="008A7AD9"/>
    <w:rsid w:val="008B47C5"/>
    <w:rsid w:val="008C65C1"/>
    <w:rsid w:val="008D0527"/>
    <w:rsid w:val="008E490D"/>
    <w:rsid w:val="009010F7"/>
    <w:rsid w:val="00906868"/>
    <w:rsid w:val="0091509A"/>
    <w:rsid w:val="00915CB9"/>
    <w:rsid w:val="009169CA"/>
    <w:rsid w:val="00917CE2"/>
    <w:rsid w:val="009333A2"/>
    <w:rsid w:val="00940B67"/>
    <w:rsid w:val="00950416"/>
    <w:rsid w:val="00950654"/>
    <w:rsid w:val="00987D72"/>
    <w:rsid w:val="00992870"/>
    <w:rsid w:val="00994318"/>
    <w:rsid w:val="009D2159"/>
    <w:rsid w:val="009E77E7"/>
    <w:rsid w:val="009F097F"/>
    <w:rsid w:val="009F19C6"/>
    <w:rsid w:val="009F1A30"/>
    <w:rsid w:val="009F3684"/>
    <w:rsid w:val="00A158F9"/>
    <w:rsid w:val="00A23544"/>
    <w:rsid w:val="00A2404B"/>
    <w:rsid w:val="00A24385"/>
    <w:rsid w:val="00A41C65"/>
    <w:rsid w:val="00A574CF"/>
    <w:rsid w:val="00A629CA"/>
    <w:rsid w:val="00A64EF6"/>
    <w:rsid w:val="00A73FAA"/>
    <w:rsid w:val="00A85843"/>
    <w:rsid w:val="00A96A70"/>
    <w:rsid w:val="00A9717A"/>
    <w:rsid w:val="00AA34AA"/>
    <w:rsid w:val="00AB3955"/>
    <w:rsid w:val="00AC4759"/>
    <w:rsid w:val="00AC7764"/>
    <w:rsid w:val="00AD0E1A"/>
    <w:rsid w:val="00AE4348"/>
    <w:rsid w:val="00B1393C"/>
    <w:rsid w:val="00B13ADE"/>
    <w:rsid w:val="00B1612E"/>
    <w:rsid w:val="00B435D7"/>
    <w:rsid w:val="00B445E2"/>
    <w:rsid w:val="00B52EF3"/>
    <w:rsid w:val="00B53AB8"/>
    <w:rsid w:val="00B86C7A"/>
    <w:rsid w:val="00BA37CA"/>
    <w:rsid w:val="00BA57F4"/>
    <w:rsid w:val="00BD25ED"/>
    <w:rsid w:val="00BE25C6"/>
    <w:rsid w:val="00C064AB"/>
    <w:rsid w:val="00C116D9"/>
    <w:rsid w:val="00C25550"/>
    <w:rsid w:val="00C2743C"/>
    <w:rsid w:val="00C52D3E"/>
    <w:rsid w:val="00C70CA9"/>
    <w:rsid w:val="00C81261"/>
    <w:rsid w:val="00C90C66"/>
    <w:rsid w:val="00CA5003"/>
    <w:rsid w:val="00CB3906"/>
    <w:rsid w:val="00CB4114"/>
    <w:rsid w:val="00CB5E02"/>
    <w:rsid w:val="00CB68AD"/>
    <w:rsid w:val="00CC57BC"/>
    <w:rsid w:val="00CE089E"/>
    <w:rsid w:val="00CE2257"/>
    <w:rsid w:val="00CF06CC"/>
    <w:rsid w:val="00CF3B9D"/>
    <w:rsid w:val="00CF3C25"/>
    <w:rsid w:val="00D006BB"/>
    <w:rsid w:val="00D01174"/>
    <w:rsid w:val="00D051BC"/>
    <w:rsid w:val="00D05853"/>
    <w:rsid w:val="00D05D23"/>
    <w:rsid w:val="00D136C2"/>
    <w:rsid w:val="00D25B8F"/>
    <w:rsid w:val="00D63A3D"/>
    <w:rsid w:val="00D6635D"/>
    <w:rsid w:val="00D820D2"/>
    <w:rsid w:val="00D8714C"/>
    <w:rsid w:val="00D87A7E"/>
    <w:rsid w:val="00D96D84"/>
    <w:rsid w:val="00DA4B52"/>
    <w:rsid w:val="00DA6B08"/>
    <w:rsid w:val="00E16F1E"/>
    <w:rsid w:val="00E21A94"/>
    <w:rsid w:val="00E257EC"/>
    <w:rsid w:val="00E26879"/>
    <w:rsid w:val="00E40B99"/>
    <w:rsid w:val="00E42B67"/>
    <w:rsid w:val="00E5299D"/>
    <w:rsid w:val="00E611C5"/>
    <w:rsid w:val="00E81DC7"/>
    <w:rsid w:val="00EB3146"/>
    <w:rsid w:val="00EC207E"/>
    <w:rsid w:val="00ED17E8"/>
    <w:rsid w:val="00EE02D8"/>
    <w:rsid w:val="00EF1F15"/>
    <w:rsid w:val="00EF3F0B"/>
    <w:rsid w:val="00F019DD"/>
    <w:rsid w:val="00F1002B"/>
    <w:rsid w:val="00F2104C"/>
    <w:rsid w:val="00F21B9A"/>
    <w:rsid w:val="00F33B32"/>
    <w:rsid w:val="00F369DE"/>
    <w:rsid w:val="00F47E73"/>
    <w:rsid w:val="00F516CA"/>
    <w:rsid w:val="00F62082"/>
    <w:rsid w:val="00F954CA"/>
    <w:rsid w:val="00FA098A"/>
    <w:rsid w:val="00FC03CC"/>
    <w:rsid w:val="00FC1289"/>
    <w:rsid w:val="00FC5F6A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A3E2-4B6E-4318-96EC-6D8C4541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515</cp:revision>
  <cp:lastPrinted>2023-09-12T15:49:00Z</cp:lastPrinted>
  <dcterms:created xsi:type="dcterms:W3CDTF">2019-09-08T11:36:00Z</dcterms:created>
  <dcterms:modified xsi:type="dcterms:W3CDTF">2023-09-14T18:10:00Z</dcterms:modified>
</cp:coreProperties>
</file>